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62" w:rsidRDefault="00A63E62" w:rsidP="00A63E62">
      <w:pPr>
        <w:pStyle w:val="Podtitul"/>
      </w:pPr>
      <w:r>
        <w:rPr>
          <w:lang w:val="en-US"/>
        </w:rPr>
        <w:t>V</w:t>
      </w:r>
      <w:proofErr w:type="spellStart"/>
      <w:r>
        <w:t>ýchodisková</w:t>
      </w:r>
      <w:proofErr w:type="spellEnd"/>
      <w:r>
        <w:t xml:space="preserve"> situácia</w:t>
      </w:r>
    </w:p>
    <w:p w:rsidR="00C1199B" w:rsidRDefault="00C1199B" w:rsidP="00907F65">
      <w:pPr>
        <w:pStyle w:val="Odsekzoznamu"/>
        <w:numPr>
          <w:ilvl w:val="0"/>
          <w:numId w:val="1"/>
        </w:numPr>
      </w:pPr>
      <w:r>
        <w:t>Slováci podporujú, ale často nárazovo „do schránok“. Najradšej by podporovali konkrétne projekty</w:t>
      </w:r>
      <w:r>
        <w:rPr>
          <w:lang w:val="en-US"/>
        </w:rPr>
        <w:t>*</w:t>
      </w:r>
    </w:p>
    <w:p w:rsidR="00F97103" w:rsidRDefault="00F97103" w:rsidP="00F97103">
      <w:pPr>
        <w:pStyle w:val="Podtitul"/>
      </w:pPr>
      <w:r>
        <w:t>Ciele</w:t>
      </w:r>
    </w:p>
    <w:p w:rsidR="00C1199B" w:rsidRDefault="00466E19" w:rsidP="00C1199B">
      <w:pPr>
        <w:pStyle w:val="Odsekzoznamu"/>
        <w:numPr>
          <w:ilvl w:val="0"/>
          <w:numId w:val="1"/>
        </w:numPr>
      </w:pPr>
      <w:r>
        <w:t>Zlepšenie online viditeľnosti a množstva príspevkov</w:t>
      </w:r>
    </w:p>
    <w:p w:rsidR="00F97103" w:rsidRDefault="00F97103" w:rsidP="00F97103">
      <w:pPr>
        <w:pStyle w:val="Podtitul"/>
      </w:pPr>
      <w:r>
        <w:t>Realizácia</w:t>
      </w:r>
    </w:p>
    <w:p w:rsidR="00C1199B" w:rsidRDefault="00510E0A" w:rsidP="00F97103">
      <w:r>
        <w:t xml:space="preserve">1. </w:t>
      </w:r>
      <w:r w:rsidR="00466E19">
        <w:t>Interaktívny panel spĺňa aj efekt zbierky, aj možnosť prispieť adresne. Keďže je to vlastne automat, jeho funkčnosť je intuitívna a kontrast konzumu v obchodných centrách a charity poskytuje potenciál na pozitívny článok napr. cez sme.sk, odkiaľ budeme získavať návštevnosť aj priamo na dakujeme.sk</w:t>
      </w:r>
    </w:p>
    <w:p w:rsidR="00510E0A" w:rsidRDefault="00510E0A" w:rsidP="00F97103">
      <w:r>
        <w:t xml:space="preserve">2. </w:t>
      </w:r>
      <w:proofErr w:type="spellStart"/>
      <w:r w:rsidR="00466E19">
        <w:t>livestream</w:t>
      </w:r>
      <w:proofErr w:type="spellEnd"/>
      <w:r w:rsidR="00466E19">
        <w:t xml:space="preserve"> na FB, zdieľaný cez FB </w:t>
      </w:r>
      <w:proofErr w:type="spellStart"/>
      <w:r w:rsidR="00466E19">
        <w:t>page</w:t>
      </w:r>
      <w:proofErr w:type="spellEnd"/>
      <w:r w:rsidR="00466E19">
        <w:t xml:space="preserve"> sme.sk pomôže</w:t>
      </w:r>
      <w:r>
        <w:t xml:space="preserve"> „nastaviť zrkadlo“</w:t>
      </w:r>
      <w:r w:rsidR="00466E19">
        <w:t xml:space="preserve"> širšiemu publiku</w:t>
      </w:r>
      <w:r>
        <w:t>. Po 2 týždňoch existencie panelu zverejníme</w:t>
      </w:r>
      <w:r w:rsidR="00466E19">
        <w:t xml:space="preserve"> </w:t>
      </w:r>
      <w:proofErr w:type="spellStart"/>
      <w:r w:rsidR="00466E19">
        <w:t>teasingový</w:t>
      </w:r>
      <w:proofErr w:type="spellEnd"/>
      <w:r w:rsidR="00466E19">
        <w:t xml:space="preserve"> promovaný post (na čitateľov článku a publikum produktívneho veku s charitatívnymi „sklonmi“ podľa FB </w:t>
      </w:r>
      <w:proofErr w:type="spellStart"/>
      <w:r w:rsidR="00466E19">
        <w:t>interests</w:t>
      </w:r>
      <w:proofErr w:type="spellEnd"/>
      <w:r w:rsidR="00466E19">
        <w:t>). Jeho zámerom bude otázka, či ľudia skutočne prispievajú toľko, koľko si myslíme</w:t>
      </w:r>
      <w:r>
        <w:t xml:space="preserve">. Po dobu 4 hodín bude panel snímaný a diváci budú hádať, koľko ľudí prispeje a koľko sa vyzbiera. Nadviažeme postami, ktorých tone of </w:t>
      </w:r>
      <w:proofErr w:type="spellStart"/>
      <w:r>
        <w:t>voice</w:t>
      </w:r>
      <w:proofErr w:type="spellEnd"/>
      <w:r>
        <w:t xml:space="preserve"> bude závisieť od správnosti hádania. Ak bude výsledok lepší, ako väčšina tipov, </w:t>
      </w:r>
      <w:proofErr w:type="spellStart"/>
      <w:r>
        <w:t>message</w:t>
      </w:r>
      <w:proofErr w:type="spellEnd"/>
      <w:r>
        <w:t xml:space="preserve"> bude pozitívny. „Vidíte, aké je to jednoduché, </w:t>
      </w:r>
      <w:r w:rsidR="00512BB7">
        <w:t>aj vy môžete pomôcť</w:t>
      </w:r>
      <w:r>
        <w:t>“. Analogicky, negatívna verzia – „Nie je to také dobré, ako si myslíme, zmeňme to!“</w:t>
      </w:r>
      <w:r w:rsidR="009557E8">
        <w:t>. Cielime na ľudí v produktívnom veku</w:t>
      </w:r>
      <w:r w:rsidR="00512BB7">
        <w:t xml:space="preserve">, už bez </w:t>
      </w:r>
      <w:proofErr w:type="spellStart"/>
      <w:r w:rsidR="00512BB7">
        <w:t>retargetingového</w:t>
      </w:r>
      <w:proofErr w:type="spellEnd"/>
      <w:r w:rsidR="00512BB7">
        <w:t xml:space="preserve"> zúženia</w:t>
      </w:r>
      <w:r w:rsidR="009557E8">
        <w:t xml:space="preserve">. Negatívne vymedzenie voči fanúšikom </w:t>
      </w:r>
      <w:proofErr w:type="spellStart"/>
      <w:r w:rsidR="009557E8">
        <w:t>diskrimačných</w:t>
      </w:r>
      <w:proofErr w:type="spellEnd"/>
      <w:r w:rsidR="009557E8">
        <w:t xml:space="preserve"> webov.</w:t>
      </w:r>
    </w:p>
    <w:p w:rsidR="00466E19" w:rsidRDefault="00466E19" w:rsidP="00F97103">
      <w:r>
        <w:rPr>
          <w:lang w:val="en-US"/>
        </w:rPr>
        <w:t xml:space="preserve">=&gt; </w:t>
      </w:r>
      <w:r>
        <w:t xml:space="preserve">Máme prepojenie </w:t>
      </w:r>
      <w:proofErr w:type="spellStart"/>
      <w:r>
        <w:t>offline</w:t>
      </w:r>
      <w:proofErr w:type="spellEnd"/>
      <w:r>
        <w:t xml:space="preserve"> OOH s dopadom na </w:t>
      </w:r>
      <w:proofErr w:type="spellStart"/>
      <w:r>
        <w:t>social</w:t>
      </w:r>
      <w:proofErr w:type="spellEnd"/>
      <w:r>
        <w:t xml:space="preserve"> a navodením otá</w:t>
      </w:r>
      <w:r w:rsidR="00512BB7">
        <w:t>zky, ktorá nám interaktívne určí</w:t>
      </w:r>
      <w:r>
        <w:t xml:space="preserve"> ďalšiu už promovanú komunikáciu cez FB</w:t>
      </w:r>
      <w:r w:rsidR="00512BB7">
        <w:t xml:space="preserve"> (vzhľadom na spoločenskú tému je aj PR potenciál)</w:t>
      </w:r>
    </w:p>
    <w:p w:rsidR="009557E8" w:rsidRPr="007F209F" w:rsidRDefault="009557E8" w:rsidP="00F97103">
      <w:r>
        <w:t xml:space="preserve">3. Paralelne, na </w:t>
      </w:r>
      <w:proofErr w:type="spellStart"/>
      <w:r>
        <w:t>instagrame</w:t>
      </w:r>
      <w:proofErr w:type="spellEnd"/>
      <w:r>
        <w:t xml:space="preserve"> pomocou ambasádorov ukážeme mladším ročníkom, že pomáhať je jednoduché</w:t>
      </w:r>
      <w:r w:rsidR="00512BB7">
        <w:t xml:space="preserve"> a nie je to len o posielaní peňazí</w:t>
      </w:r>
      <w:r>
        <w:t>. Niekedy stačí, ak hendikepovaného rovesníka začleníme do nášho bežného života a pomôže</w:t>
      </w:r>
      <w:r w:rsidR="00466E19">
        <w:t>me</w:t>
      </w:r>
      <w:r>
        <w:t xml:space="preserve"> si vydýchnuť jeho rodičom</w:t>
      </w:r>
      <w:r w:rsidR="00512BB7">
        <w:t xml:space="preserve">. Napr. Dominika Cibuľková si môže „zatrénovať“ s dieťaťom, ktoré má neľahký osud </w:t>
      </w:r>
      <w:r w:rsidR="00512BB7">
        <w:t>(</w:t>
      </w:r>
      <w:proofErr w:type="spellStart"/>
      <w:r w:rsidR="00512BB7">
        <w:t>insta</w:t>
      </w:r>
      <w:proofErr w:type="spellEnd"/>
      <w:r w:rsidR="00512BB7">
        <w:t xml:space="preserve"> story </w:t>
      </w:r>
      <w:r w:rsidR="00512BB7">
        <w:t>z tréningu</w:t>
      </w:r>
      <w:r w:rsidR="00512BB7">
        <w:t xml:space="preserve"> + post s</w:t>
      </w:r>
      <w:r w:rsidR="00512BB7">
        <w:t> </w:t>
      </w:r>
      <w:proofErr w:type="spellStart"/>
      <w:r w:rsidR="00512BB7">
        <w:t>linkom</w:t>
      </w:r>
      <w:proofErr w:type="spellEnd"/>
      <w:r w:rsidR="00512BB7">
        <w:t xml:space="preserve"> </w:t>
      </w:r>
      <w:hyperlink r:id="rId5" w:history="1">
        <w:r w:rsidR="00512BB7" w:rsidRPr="00151EC7">
          <w:rPr>
            <w:rStyle w:val="Hypertextovprepojenie"/>
          </w:rPr>
          <w:t>www.dakujeme.sk</w:t>
        </w:r>
      </w:hyperlink>
      <w:r w:rsidR="00512BB7">
        <w:t xml:space="preserve"> a s</w:t>
      </w:r>
      <w:bookmarkStart w:id="0" w:name="_GoBack"/>
      <w:bookmarkEnd w:id="0"/>
      <w:r w:rsidR="00512BB7">
        <w:t> </w:t>
      </w:r>
      <w:proofErr w:type="spellStart"/>
      <w:r w:rsidR="00512BB7">
        <w:t>hashtagom</w:t>
      </w:r>
      <w:proofErr w:type="spellEnd"/>
      <w:r w:rsidR="00512BB7">
        <w:t xml:space="preserve"> </w:t>
      </w:r>
      <w:r w:rsidR="00512BB7">
        <w:rPr>
          <w:lang w:val="en-US"/>
        </w:rPr>
        <w:t>#</w:t>
      </w:r>
      <w:proofErr w:type="spellStart"/>
      <w:r w:rsidR="00512BB7">
        <w:rPr>
          <w:lang w:val="en-US"/>
        </w:rPr>
        <w:t>dakujemesk</w:t>
      </w:r>
      <w:proofErr w:type="spellEnd"/>
      <w:r w:rsidR="00512BB7">
        <w:rPr>
          <w:lang w:val="en-US"/>
        </w:rPr>
        <w:t xml:space="preserve">, </w:t>
      </w:r>
      <w:proofErr w:type="spellStart"/>
      <w:r w:rsidR="00512BB7">
        <w:rPr>
          <w:lang w:val="en-US"/>
        </w:rPr>
        <w:t>pr</w:t>
      </w:r>
      <w:r w:rsidR="00512BB7">
        <w:t>ípadne</w:t>
      </w:r>
      <w:proofErr w:type="spellEnd"/>
      <w:r w:rsidR="00512BB7">
        <w:rPr>
          <w:lang w:val="en-US"/>
        </w:rPr>
        <w:t xml:space="preserve"> #</w:t>
      </w:r>
      <w:proofErr w:type="spellStart"/>
      <w:r w:rsidR="00512BB7">
        <w:rPr>
          <w:lang w:val="en-US"/>
        </w:rPr>
        <w:t>jetojednoduche</w:t>
      </w:r>
      <w:proofErr w:type="spellEnd"/>
      <w:r w:rsidR="00512BB7">
        <w:t>)</w:t>
      </w:r>
      <w:r w:rsidR="00512BB7">
        <w:t>. Jeden ambasádor na západ, stred, východ – cca raz za mesiac.</w:t>
      </w:r>
    </w:p>
    <w:p w:rsidR="00C1199B" w:rsidRPr="0092375D" w:rsidRDefault="00C1199B" w:rsidP="00F97103">
      <w:r>
        <w:t>*</w:t>
      </w:r>
      <w:r w:rsidRPr="00C1199B">
        <w:t>http://www.tns-global.sk/informacie-pre-vas/tlacove-spravy/tuzime-pomahat-ale-nasa-pohodlnost-je-niekedy-silnejsia</w:t>
      </w:r>
    </w:p>
    <w:sectPr w:rsidR="00C1199B" w:rsidRPr="0092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770"/>
    <w:multiLevelType w:val="hybridMultilevel"/>
    <w:tmpl w:val="11C4E320"/>
    <w:lvl w:ilvl="0" w:tplc="73B42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62"/>
    <w:rsid w:val="00466E19"/>
    <w:rsid w:val="00510E0A"/>
    <w:rsid w:val="00512BB7"/>
    <w:rsid w:val="007F209F"/>
    <w:rsid w:val="00907F65"/>
    <w:rsid w:val="0092375D"/>
    <w:rsid w:val="009557E8"/>
    <w:rsid w:val="00A63E62"/>
    <w:rsid w:val="00B12CA8"/>
    <w:rsid w:val="00C1199B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9A3F"/>
  <w15:chartTrackingRefBased/>
  <w15:docId w15:val="{D490B542-4CA7-42E1-B453-28AF4D5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A6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63E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63E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63E62"/>
    <w:rPr>
      <w:rFonts w:eastAsiaTheme="minorEastAsia"/>
      <w:color w:val="5A5A5A" w:themeColor="text1" w:themeTint="A5"/>
      <w:spacing w:val="15"/>
    </w:rPr>
  </w:style>
  <w:style w:type="paragraph" w:styleId="Odsekzoznamu">
    <w:name w:val="List Paragraph"/>
    <w:basedOn w:val="Normlny"/>
    <w:uiPriority w:val="34"/>
    <w:qFormat/>
    <w:rsid w:val="00907F6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2BB7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512B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kujem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298</Words>
  <Characters>1849</Characters>
  <Application>Microsoft Office Word</Application>
  <DocSecurity>0</DocSecurity>
  <Lines>28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Matúška</dc:creator>
  <cp:keywords/>
  <dc:description/>
  <cp:lastModifiedBy>Radoslav Matúška</cp:lastModifiedBy>
  <cp:revision>2</cp:revision>
  <dcterms:created xsi:type="dcterms:W3CDTF">2017-05-11T23:39:00Z</dcterms:created>
  <dcterms:modified xsi:type="dcterms:W3CDTF">2017-05-12T01:12:00Z</dcterms:modified>
</cp:coreProperties>
</file>